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A9E4C" w14:textId="77777777" w:rsidR="00525B42" w:rsidRDefault="00525B42" w:rsidP="00E53E1E">
      <w:pPr>
        <w:pStyle w:val="BodyText"/>
        <w:spacing w:line="166" w:lineRule="auto"/>
        <w:ind w:right="272"/>
      </w:pPr>
    </w:p>
    <w:p w14:paraId="0297A7B0" w14:textId="77777777" w:rsidR="00525B42" w:rsidRDefault="00525B42" w:rsidP="00E53E1E">
      <w:pPr>
        <w:pStyle w:val="BodyText"/>
        <w:spacing w:line="166" w:lineRule="auto"/>
        <w:ind w:left="1440" w:right="272"/>
        <w:jc w:val="center"/>
      </w:pPr>
    </w:p>
    <w:tbl>
      <w:tblPr>
        <w:tblStyle w:val="TableGrid"/>
        <w:tblW w:w="9072" w:type="dxa"/>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3"/>
        <w:gridCol w:w="4689"/>
      </w:tblGrid>
      <w:tr w:rsidR="00525B42" w14:paraId="70F60F4E" w14:textId="77777777" w:rsidTr="00525B42">
        <w:trPr>
          <w:trHeight w:val="1780"/>
        </w:trPr>
        <w:tc>
          <w:tcPr>
            <w:tcW w:w="4383" w:type="dxa"/>
          </w:tcPr>
          <w:p w14:paraId="0F08AD25" w14:textId="77777777" w:rsidR="00525B42" w:rsidRDefault="00525B42" w:rsidP="00E53E1E">
            <w:pPr>
              <w:pStyle w:val="BodyText"/>
              <w:spacing w:line="166" w:lineRule="auto"/>
              <w:ind w:right="272"/>
              <w:jc w:val="center"/>
            </w:pPr>
            <w:r>
              <w:rPr>
                <w:rFonts w:ascii="Times New Roman"/>
                <w:noProof/>
                <w:sz w:val="20"/>
                <w:lang w:val="en-AU" w:eastAsia="en-AU"/>
              </w:rPr>
              <w:drawing>
                <wp:inline distT="0" distB="0" distL="0" distR="0" wp14:anchorId="23F20B55" wp14:editId="5B5F7D1D">
                  <wp:extent cx="1955800" cy="977900"/>
                  <wp:effectExtent l="0" t="0" r="6350" b="0"/>
                  <wp:docPr id="1" name="image1.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10;&#10;Description automatically generated"/>
                          <pic:cNvPicPr/>
                        </pic:nvPicPr>
                        <pic:blipFill>
                          <a:blip r:embed="rId6" cstate="print"/>
                          <a:stretch>
                            <a:fillRect/>
                          </a:stretch>
                        </pic:blipFill>
                        <pic:spPr>
                          <a:xfrm>
                            <a:off x="0" y="0"/>
                            <a:ext cx="1956202" cy="978101"/>
                          </a:xfrm>
                          <a:prstGeom prst="rect">
                            <a:avLst/>
                          </a:prstGeom>
                        </pic:spPr>
                      </pic:pic>
                    </a:graphicData>
                  </a:graphic>
                </wp:inline>
              </w:drawing>
            </w:r>
          </w:p>
        </w:tc>
        <w:tc>
          <w:tcPr>
            <w:tcW w:w="4689" w:type="dxa"/>
          </w:tcPr>
          <w:p w14:paraId="5AE727FE" w14:textId="77777777" w:rsidR="00525B42" w:rsidRDefault="00525B42" w:rsidP="00E53E1E">
            <w:pPr>
              <w:pStyle w:val="BodyText"/>
              <w:spacing w:line="166" w:lineRule="auto"/>
              <w:ind w:right="272"/>
              <w:jc w:val="center"/>
            </w:pPr>
            <w:r>
              <w:rPr>
                <w:noProof/>
              </w:rPr>
              <w:drawing>
                <wp:inline distT="0" distB="0" distL="0" distR="0" wp14:anchorId="5F0FAEF4" wp14:editId="77B7C052">
                  <wp:extent cx="1727200" cy="1221001"/>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6217" cy="1234445"/>
                          </a:xfrm>
                          <a:prstGeom prst="rect">
                            <a:avLst/>
                          </a:prstGeom>
                          <a:noFill/>
                          <a:ln>
                            <a:noFill/>
                          </a:ln>
                        </pic:spPr>
                      </pic:pic>
                    </a:graphicData>
                  </a:graphic>
                </wp:inline>
              </w:drawing>
            </w:r>
          </w:p>
        </w:tc>
      </w:tr>
    </w:tbl>
    <w:p w14:paraId="11D290CD" w14:textId="77777777" w:rsidR="00525B42" w:rsidRDefault="00525B42" w:rsidP="00E53E1E">
      <w:pPr>
        <w:rPr>
          <w:rFonts w:ascii="Helvetica Neue" w:hAnsi="Helvetica Neue"/>
          <w:color w:val="5B9BD5"/>
          <w:sz w:val="18"/>
          <w:szCs w:val="18"/>
        </w:rPr>
      </w:pPr>
    </w:p>
    <w:p w14:paraId="10FC0486" w14:textId="0DAE5F54" w:rsidR="00525B42" w:rsidRPr="00525B42" w:rsidRDefault="00525B42" w:rsidP="00E53E1E">
      <w:pPr>
        <w:jc w:val="center"/>
        <w:rPr>
          <w:rFonts w:ascii="Helvetica Neue" w:hAnsi="Helvetica Neue"/>
          <w:sz w:val="18"/>
          <w:szCs w:val="18"/>
        </w:rPr>
      </w:pPr>
      <w:r w:rsidRPr="00525B42">
        <w:rPr>
          <w:rFonts w:ascii="Helvetica Neue" w:hAnsi="Helvetica Neue"/>
          <w:sz w:val="18"/>
          <w:szCs w:val="18"/>
        </w:rPr>
        <w:t xml:space="preserve">News </w:t>
      </w:r>
      <w:proofErr w:type="gramStart"/>
      <w:r w:rsidRPr="00525B42">
        <w:rPr>
          <w:rFonts w:ascii="Helvetica Neue" w:hAnsi="Helvetica Neue"/>
          <w:sz w:val="18"/>
          <w:szCs w:val="18"/>
        </w:rPr>
        <w:t>Release :</w:t>
      </w:r>
      <w:proofErr w:type="gramEnd"/>
    </w:p>
    <w:p w14:paraId="36F9DF9F" w14:textId="77777777" w:rsidR="00525B42" w:rsidRDefault="00525B42" w:rsidP="00525B42">
      <w:pPr>
        <w:jc w:val="center"/>
        <w:rPr>
          <w:rFonts w:ascii="Helvetica Neue" w:hAnsi="Helvetica Neue"/>
          <w:sz w:val="18"/>
          <w:szCs w:val="18"/>
        </w:rPr>
      </w:pPr>
      <w:r w:rsidRPr="00525B42">
        <w:rPr>
          <w:rFonts w:ascii="Helvetica Neue" w:hAnsi="Helvetica Neue"/>
          <w:sz w:val="18"/>
          <w:szCs w:val="18"/>
        </w:rPr>
        <w:t xml:space="preserve">ANDY THOMAS SPACE FOUNDATION and MAKERS EMPIRE </w:t>
      </w:r>
    </w:p>
    <w:p w14:paraId="18BC840E" w14:textId="2F464CB7" w:rsidR="00525B42" w:rsidRPr="00525B42" w:rsidRDefault="00525B42" w:rsidP="00525B42">
      <w:pPr>
        <w:jc w:val="center"/>
        <w:rPr>
          <w:rFonts w:ascii="Helvetica Neue" w:hAnsi="Helvetica Neue"/>
          <w:sz w:val="18"/>
          <w:szCs w:val="18"/>
        </w:rPr>
      </w:pPr>
      <w:r w:rsidRPr="00525B42">
        <w:rPr>
          <w:rFonts w:ascii="Helvetica Neue" w:hAnsi="Helvetica Neue"/>
          <w:sz w:val="18"/>
          <w:szCs w:val="18"/>
        </w:rPr>
        <w:t>JOIN FORCES FOR SCHOOLS PILOT PROGRAM</w:t>
      </w:r>
    </w:p>
    <w:p w14:paraId="3B7255BF" w14:textId="77777777" w:rsidR="00525B42" w:rsidRPr="00525B42" w:rsidRDefault="00525B42" w:rsidP="00525B42">
      <w:pPr>
        <w:rPr>
          <w:rFonts w:ascii="Helvetica Neue" w:hAnsi="Helvetica Neue"/>
          <w:sz w:val="18"/>
          <w:szCs w:val="18"/>
        </w:rPr>
      </w:pPr>
    </w:p>
    <w:p w14:paraId="2C505728" w14:textId="77777777" w:rsidR="00525B42" w:rsidRPr="00525B42" w:rsidRDefault="00525B42" w:rsidP="00525B42">
      <w:pPr>
        <w:rPr>
          <w:rFonts w:ascii="Helvetica Neue" w:hAnsi="Helvetica Neue"/>
          <w:sz w:val="18"/>
          <w:szCs w:val="18"/>
        </w:rPr>
      </w:pPr>
      <w:r w:rsidRPr="00525B42">
        <w:rPr>
          <w:rFonts w:ascii="Helvetica Neue" w:hAnsi="Helvetica Neue"/>
          <w:sz w:val="18"/>
          <w:szCs w:val="18"/>
        </w:rPr>
        <w:t>The Andy Thomas Space Foundation and Makers Empire today announce an Australia-first pilot program for primary schools, to deliver education in awareness of space career opportunities.</w:t>
      </w:r>
    </w:p>
    <w:p w14:paraId="212C5A0C" w14:textId="77777777" w:rsidR="00525B42" w:rsidRPr="00525B42" w:rsidRDefault="00525B42" w:rsidP="00525B42">
      <w:pPr>
        <w:rPr>
          <w:rFonts w:ascii="Helvetica Neue" w:hAnsi="Helvetica Neue"/>
          <w:sz w:val="18"/>
          <w:szCs w:val="18"/>
        </w:rPr>
      </w:pPr>
    </w:p>
    <w:p w14:paraId="3D8740E5" w14:textId="77777777" w:rsidR="00525B42" w:rsidRPr="00525B42" w:rsidRDefault="00525B42" w:rsidP="00525B42">
      <w:pPr>
        <w:rPr>
          <w:rFonts w:ascii="Helvetica Neue" w:hAnsi="Helvetica Neue"/>
          <w:sz w:val="18"/>
          <w:szCs w:val="18"/>
        </w:rPr>
      </w:pPr>
      <w:r w:rsidRPr="00525B42">
        <w:rPr>
          <w:rFonts w:ascii="Helvetica Neue" w:hAnsi="Helvetica Neue"/>
          <w:sz w:val="18"/>
          <w:szCs w:val="18"/>
        </w:rPr>
        <w:t>As a precursor to a planned national roll-out, the program will be trialled in nine South Australian schools.</w:t>
      </w:r>
    </w:p>
    <w:p w14:paraId="08D1766C" w14:textId="77777777" w:rsidR="00525B42" w:rsidRPr="00525B42" w:rsidRDefault="00525B42" w:rsidP="00525B42">
      <w:pPr>
        <w:rPr>
          <w:rFonts w:ascii="Helvetica Neue" w:hAnsi="Helvetica Neue"/>
          <w:sz w:val="18"/>
          <w:szCs w:val="18"/>
        </w:rPr>
      </w:pPr>
    </w:p>
    <w:p w14:paraId="66B8CFEB" w14:textId="2FCBBCB2" w:rsidR="00525B42" w:rsidRPr="00525B42" w:rsidRDefault="00525B42" w:rsidP="00525B42">
      <w:pPr>
        <w:rPr>
          <w:rFonts w:ascii="Helvetica Neue" w:hAnsi="Helvetica Neue"/>
          <w:sz w:val="18"/>
          <w:szCs w:val="18"/>
        </w:rPr>
      </w:pPr>
      <w:r w:rsidRPr="00525B42">
        <w:rPr>
          <w:rFonts w:ascii="Helvetica Neue" w:hAnsi="Helvetica Neue"/>
          <w:sz w:val="18"/>
          <w:szCs w:val="18"/>
        </w:rPr>
        <w:t xml:space="preserve">The primary </w:t>
      </w:r>
      <w:proofErr w:type="gramStart"/>
      <w:r w:rsidRPr="00525B42">
        <w:rPr>
          <w:rFonts w:ascii="Helvetica Neue" w:hAnsi="Helvetica Neue"/>
          <w:sz w:val="18"/>
          <w:szCs w:val="18"/>
        </w:rPr>
        <w:t>schools</w:t>
      </w:r>
      <w:proofErr w:type="gramEnd"/>
      <w:r w:rsidRPr="00525B42">
        <w:rPr>
          <w:rFonts w:ascii="Helvetica Neue" w:hAnsi="Helvetica Neue"/>
          <w:sz w:val="18"/>
          <w:szCs w:val="18"/>
        </w:rPr>
        <w:t xml:space="preserve"> program, budgeted at $45,000, follows the announcement by the Foundation in March of scholarships at secondary, tertiary and post-graduate levels. </w:t>
      </w:r>
      <w:r>
        <w:rPr>
          <w:rFonts w:ascii="Helvetica Neue" w:hAnsi="Helvetica Neue"/>
          <w:sz w:val="18"/>
          <w:szCs w:val="18"/>
        </w:rPr>
        <w:t>S</w:t>
      </w:r>
      <w:r w:rsidRPr="00525B42">
        <w:rPr>
          <w:rFonts w:ascii="Helvetica Neue" w:hAnsi="Helvetica Neue"/>
          <w:sz w:val="18"/>
          <w:szCs w:val="18"/>
        </w:rPr>
        <w:t>cholarships, with a total value of $150,000, are offered through the ATSF Education Fund, with the support of ATSF’s sponsors and the South Australian Government.</w:t>
      </w:r>
    </w:p>
    <w:p w14:paraId="5B0D5D89" w14:textId="77777777" w:rsidR="00525B42" w:rsidRPr="00525B42" w:rsidRDefault="00525B42" w:rsidP="00525B42">
      <w:pPr>
        <w:rPr>
          <w:rFonts w:ascii="Helvetica Neue" w:hAnsi="Helvetica Neue"/>
          <w:sz w:val="18"/>
          <w:szCs w:val="18"/>
        </w:rPr>
      </w:pPr>
    </w:p>
    <w:p w14:paraId="2ACA3194" w14:textId="77777777" w:rsidR="00525B42" w:rsidRPr="00525B42" w:rsidRDefault="00525B42" w:rsidP="00525B42">
      <w:pPr>
        <w:rPr>
          <w:rFonts w:ascii="Helvetica Neue" w:hAnsi="Helvetica Neue"/>
          <w:sz w:val="18"/>
          <w:szCs w:val="18"/>
        </w:rPr>
      </w:pPr>
      <w:r w:rsidRPr="00525B42">
        <w:rPr>
          <w:rFonts w:ascii="Helvetica Neue" w:hAnsi="Helvetica Neue"/>
          <w:sz w:val="18"/>
          <w:szCs w:val="18"/>
        </w:rPr>
        <w:t>That announcement was the first step in the fulfilment of the Foundation’s vision and objectives.</w:t>
      </w:r>
    </w:p>
    <w:p w14:paraId="29DCC851" w14:textId="77777777" w:rsidR="00525B42" w:rsidRPr="00525B42" w:rsidRDefault="00525B42" w:rsidP="00525B42">
      <w:pPr>
        <w:rPr>
          <w:rFonts w:ascii="Helvetica Neue" w:hAnsi="Helvetica Neue"/>
          <w:sz w:val="18"/>
          <w:szCs w:val="18"/>
        </w:rPr>
      </w:pPr>
    </w:p>
    <w:p w14:paraId="15FDA531" w14:textId="794FA556" w:rsidR="00525B42" w:rsidRDefault="00525B42" w:rsidP="00525B42">
      <w:pPr>
        <w:rPr>
          <w:rFonts w:ascii="Helvetica Neue" w:hAnsi="Helvetica Neue"/>
          <w:sz w:val="18"/>
          <w:szCs w:val="18"/>
        </w:rPr>
      </w:pPr>
      <w:r w:rsidRPr="00525B42">
        <w:rPr>
          <w:rFonts w:ascii="Helvetica Neue" w:hAnsi="Helvetica Neue"/>
          <w:sz w:val="18"/>
          <w:szCs w:val="18"/>
        </w:rPr>
        <w:t>The new program, for primary schools, will be delivered in terms 3 &amp; 4 this year. It will be a space-themed version of Makers Empire’s Learning by Design course, involving between two and five teachers from each of the participating schools. They will attend a professional development course at Lot Fourteen and design a space education unit for students. The program will culminate in a student-led expo-style Showcase Day on November 22 at the Australian Space Discovery Centre.</w:t>
      </w:r>
    </w:p>
    <w:p w14:paraId="7F86D258" w14:textId="72406EC7" w:rsidR="00525B42" w:rsidRDefault="00525B42" w:rsidP="00525B42">
      <w:pPr>
        <w:rPr>
          <w:rFonts w:ascii="Helvetica Neue" w:hAnsi="Helvetica Neue"/>
          <w:sz w:val="18"/>
          <w:szCs w:val="18"/>
        </w:rPr>
      </w:pPr>
    </w:p>
    <w:p w14:paraId="3D78B7E0" w14:textId="62A4B386" w:rsidR="00525B42" w:rsidRPr="00525B42" w:rsidRDefault="00525B42" w:rsidP="00525B42">
      <w:pPr>
        <w:rPr>
          <w:rFonts w:ascii="Helvetica Neue" w:hAnsi="Helvetica Neue"/>
          <w:sz w:val="18"/>
          <w:szCs w:val="18"/>
        </w:rPr>
      </w:pPr>
      <w:r w:rsidRPr="00525B42">
        <w:rPr>
          <w:rFonts w:ascii="Helvetica Neue" w:hAnsi="Helvetica Neue"/>
          <w:sz w:val="18"/>
          <w:szCs w:val="18"/>
        </w:rPr>
        <w:t>Minister for Education John Gardner said this is an exciting opportunity for students.</w:t>
      </w:r>
      <w:r>
        <w:rPr>
          <w:rFonts w:ascii="Helvetica Neue" w:hAnsi="Helvetica Neue"/>
          <w:sz w:val="18"/>
          <w:szCs w:val="18"/>
        </w:rPr>
        <w:t xml:space="preserve"> </w:t>
      </w:r>
      <w:r w:rsidRPr="00525B42">
        <w:rPr>
          <w:rFonts w:ascii="Helvetica Neue" w:hAnsi="Helvetica Neue"/>
          <w:sz w:val="18"/>
          <w:szCs w:val="18"/>
        </w:rPr>
        <w:t>“These young South Australians are part of a generation that will help build our growing space industry and this program will inspire them to shoot for the stars,” said Minister Gardner.</w:t>
      </w:r>
    </w:p>
    <w:p w14:paraId="5B32E743" w14:textId="77777777" w:rsidR="00525B42" w:rsidRPr="00525B42" w:rsidRDefault="00525B42" w:rsidP="00525B42">
      <w:pPr>
        <w:rPr>
          <w:rFonts w:ascii="Helvetica Neue" w:hAnsi="Helvetica Neue"/>
          <w:sz w:val="18"/>
          <w:szCs w:val="18"/>
        </w:rPr>
      </w:pPr>
      <w:r w:rsidRPr="00525B42">
        <w:rPr>
          <w:rFonts w:ascii="Helvetica Neue" w:hAnsi="Helvetica Neue"/>
          <w:sz w:val="18"/>
          <w:szCs w:val="18"/>
        </w:rPr>
        <w:t>“South Australia is the epicentre of the nation’s space industry, so we are perfectly placed to offer this Australian-first pilot program and encourage children to consider a future that’s out of this world.”</w:t>
      </w:r>
    </w:p>
    <w:p w14:paraId="3EB71381" w14:textId="77777777" w:rsidR="00525B42" w:rsidRPr="00525B42" w:rsidRDefault="00525B42" w:rsidP="00525B42">
      <w:pPr>
        <w:rPr>
          <w:rFonts w:ascii="Helvetica Neue" w:hAnsi="Helvetica Neue"/>
          <w:sz w:val="18"/>
          <w:szCs w:val="18"/>
        </w:rPr>
      </w:pPr>
    </w:p>
    <w:p w14:paraId="45C5BFD8" w14:textId="331D361A" w:rsidR="00525B42" w:rsidRDefault="00525B42" w:rsidP="00525B42">
      <w:pPr>
        <w:rPr>
          <w:rFonts w:ascii="Helvetica Neue" w:hAnsi="Helvetica Neue"/>
          <w:sz w:val="18"/>
          <w:szCs w:val="18"/>
        </w:rPr>
      </w:pPr>
      <w:r w:rsidRPr="00525B42">
        <w:rPr>
          <w:rFonts w:ascii="Helvetica Neue" w:hAnsi="Helvetica Neue"/>
          <w:sz w:val="18"/>
          <w:szCs w:val="18"/>
        </w:rPr>
        <w:t>ATSF Chairman Michael Davis AO is delighted with the Foundation’s continuing development of education and awareness programs.</w:t>
      </w:r>
      <w:r w:rsidR="0084188D">
        <w:rPr>
          <w:rFonts w:ascii="Helvetica Neue" w:hAnsi="Helvetica Neue"/>
          <w:sz w:val="18"/>
          <w:szCs w:val="18"/>
        </w:rPr>
        <w:t xml:space="preserve"> </w:t>
      </w:r>
      <w:r w:rsidRPr="00525B42">
        <w:rPr>
          <w:rFonts w:ascii="Helvetica Neue" w:hAnsi="Helvetica Neue"/>
          <w:sz w:val="18"/>
          <w:szCs w:val="18"/>
        </w:rPr>
        <w:t>“This initiative with Makers Empire brings primary schools into the Foundation’s orbit and it’s an ideal fit with our reason for being which, initially, is about creating educational opportunities and pathways into space-related careers,” he says.</w:t>
      </w:r>
    </w:p>
    <w:p w14:paraId="4E5DA20D" w14:textId="77777777" w:rsidR="00525B42" w:rsidRPr="00525B42" w:rsidRDefault="00525B42" w:rsidP="00525B42">
      <w:pPr>
        <w:rPr>
          <w:rFonts w:ascii="Helvetica Neue" w:hAnsi="Helvetica Neue"/>
          <w:sz w:val="18"/>
          <w:szCs w:val="18"/>
        </w:rPr>
      </w:pPr>
    </w:p>
    <w:p w14:paraId="78E6EA53" w14:textId="6607CECD" w:rsidR="0084188D" w:rsidRDefault="00525B42" w:rsidP="0084188D">
      <w:pPr>
        <w:rPr>
          <w:rFonts w:ascii="Helvetica Neue" w:hAnsi="Helvetica Neue"/>
          <w:sz w:val="18"/>
          <w:szCs w:val="18"/>
        </w:rPr>
      </w:pPr>
      <w:r w:rsidRPr="00525B42">
        <w:rPr>
          <w:rFonts w:ascii="Helvetica Neue" w:hAnsi="Helvetica Neue"/>
          <w:sz w:val="18"/>
          <w:szCs w:val="18"/>
        </w:rPr>
        <w:t xml:space="preserve">ATSF CEO Nicola Sasanelli AM says the primary </w:t>
      </w:r>
      <w:proofErr w:type="gramStart"/>
      <w:r w:rsidRPr="00525B42">
        <w:rPr>
          <w:rFonts w:ascii="Helvetica Neue" w:hAnsi="Helvetica Neue"/>
          <w:sz w:val="18"/>
          <w:szCs w:val="18"/>
        </w:rPr>
        <w:t>schools</w:t>
      </w:r>
      <w:proofErr w:type="gramEnd"/>
      <w:r w:rsidRPr="00525B42">
        <w:rPr>
          <w:rFonts w:ascii="Helvetica Neue" w:hAnsi="Helvetica Neue"/>
          <w:sz w:val="18"/>
          <w:szCs w:val="18"/>
        </w:rPr>
        <w:t xml:space="preserve"> program is another step towards stretching the Foundation’s influence across the educational spectrum. </w:t>
      </w:r>
      <w:r w:rsidR="0084188D">
        <w:rPr>
          <w:rFonts w:ascii="Helvetica Neue" w:hAnsi="Helvetica Neue"/>
          <w:sz w:val="18"/>
          <w:szCs w:val="18"/>
        </w:rPr>
        <w:t>“</w:t>
      </w:r>
      <w:r w:rsidR="0084188D">
        <w:rPr>
          <w:rFonts w:ascii="Helvetica Neue" w:hAnsi="Helvetica Neue"/>
          <w:sz w:val="18"/>
          <w:szCs w:val="18"/>
        </w:rPr>
        <w:t>I</w:t>
      </w:r>
      <w:r w:rsidR="0084188D" w:rsidRPr="00525B42">
        <w:rPr>
          <w:rFonts w:ascii="Helvetica Neue" w:hAnsi="Helvetica Neue"/>
          <w:sz w:val="18"/>
          <w:szCs w:val="18"/>
        </w:rPr>
        <w:t>n the next week</w:t>
      </w:r>
      <w:r w:rsidR="0084188D">
        <w:rPr>
          <w:rFonts w:ascii="Helvetica Neue" w:hAnsi="Helvetica Neue"/>
          <w:sz w:val="18"/>
          <w:szCs w:val="18"/>
        </w:rPr>
        <w:t>s</w:t>
      </w:r>
      <w:r w:rsidR="0084188D" w:rsidRPr="00525B42">
        <w:rPr>
          <w:rFonts w:ascii="Helvetica Neue" w:hAnsi="Helvetica Neue"/>
          <w:sz w:val="18"/>
          <w:szCs w:val="18"/>
        </w:rPr>
        <w:t xml:space="preserve"> </w:t>
      </w:r>
      <w:r w:rsidR="0084188D">
        <w:rPr>
          <w:rFonts w:ascii="Helvetica Neue" w:hAnsi="Helvetica Neue"/>
          <w:sz w:val="18"/>
          <w:szCs w:val="18"/>
        </w:rPr>
        <w:t>w</w:t>
      </w:r>
      <w:r w:rsidR="0084188D" w:rsidRPr="00525B42">
        <w:rPr>
          <w:rFonts w:ascii="Helvetica Neue" w:hAnsi="Helvetica Neue"/>
          <w:sz w:val="18"/>
          <w:szCs w:val="18"/>
        </w:rPr>
        <w:t xml:space="preserve">e expect to be </w:t>
      </w:r>
      <w:proofErr w:type="gramStart"/>
      <w:r w:rsidR="0084188D" w:rsidRPr="00525B42">
        <w:rPr>
          <w:rFonts w:ascii="Helvetica Neue" w:hAnsi="Helvetica Neue"/>
          <w:sz w:val="18"/>
          <w:szCs w:val="18"/>
        </w:rPr>
        <w:t>in a position</w:t>
      </w:r>
      <w:proofErr w:type="gramEnd"/>
      <w:r w:rsidR="0084188D" w:rsidRPr="00525B42">
        <w:rPr>
          <w:rFonts w:ascii="Helvetica Neue" w:hAnsi="Helvetica Neue"/>
          <w:sz w:val="18"/>
          <w:szCs w:val="18"/>
        </w:rPr>
        <w:t xml:space="preserve"> to name the finalists in the $45,000 </w:t>
      </w:r>
      <w:r w:rsidR="0084188D">
        <w:rPr>
          <w:rFonts w:ascii="Helvetica Neue" w:hAnsi="Helvetica Neue"/>
          <w:sz w:val="18"/>
          <w:szCs w:val="18"/>
        </w:rPr>
        <w:t xml:space="preserve">High </w:t>
      </w:r>
      <w:r w:rsidR="0084188D" w:rsidRPr="00525B42">
        <w:rPr>
          <w:rFonts w:ascii="Helvetica Neue" w:hAnsi="Helvetica Neue"/>
          <w:sz w:val="18"/>
          <w:szCs w:val="18"/>
        </w:rPr>
        <w:t>Schools Challenge</w:t>
      </w:r>
      <w:r w:rsidR="00E53E1E">
        <w:rPr>
          <w:rFonts w:ascii="Helvetica Neue" w:hAnsi="Helvetica Neue"/>
          <w:sz w:val="18"/>
          <w:szCs w:val="18"/>
        </w:rPr>
        <w:t xml:space="preserve"> program</w:t>
      </w:r>
      <w:r w:rsidR="0084188D" w:rsidRPr="00525B42">
        <w:rPr>
          <w:rFonts w:ascii="Helvetica Neue" w:hAnsi="Helvetica Neue"/>
          <w:sz w:val="18"/>
          <w:szCs w:val="18"/>
        </w:rPr>
        <w:t>, which we announced in March</w:t>
      </w:r>
      <w:r w:rsidR="0084188D">
        <w:rPr>
          <w:rFonts w:ascii="Helvetica Neue" w:hAnsi="Helvetica Neue"/>
          <w:sz w:val="18"/>
          <w:szCs w:val="18"/>
        </w:rPr>
        <w:t xml:space="preserve"> and a</w:t>
      </w:r>
      <w:r w:rsidR="0084188D" w:rsidRPr="00525B42">
        <w:rPr>
          <w:rFonts w:ascii="Helvetica Neue" w:hAnsi="Helvetica Neue"/>
          <w:sz w:val="18"/>
          <w:szCs w:val="18"/>
        </w:rPr>
        <w:t xml:space="preserve">nother initiative is in the pipeline and will be revealed </w:t>
      </w:r>
      <w:r w:rsidR="0084188D">
        <w:rPr>
          <w:rFonts w:ascii="Helvetica Neue" w:hAnsi="Helvetica Neue"/>
          <w:sz w:val="18"/>
          <w:szCs w:val="18"/>
        </w:rPr>
        <w:t>soon</w:t>
      </w:r>
      <w:r w:rsidR="0084188D" w:rsidRPr="00525B42">
        <w:rPr>
          <w:rFonts w:ascii="Helvetica Neue" w:hAnsi="Helvetica Neue"/>
          <w:sz w:val="18"/>
          <w:szCs w:val="18"/>
        </w:rPr>
        <w:t>.</w:t>
      </w:r>
      <w:r w:rsidR="0084188D" w:rsidRPr="0084188D">
        <w:rPr>
          <w:rFonts w:ascii="Helvetica Neue" w:hAnsi="Helvetica Neue"/>
          <w:sz w:val="18"/>
          <w:szCs w:val="18"/>
        </w:rPr>
        <w:t xml:space="preserve"> </w:t>
      </w:r>
      <w:r w:rsidR="0084188D" w:rsidRPr="00525B42">
        <w:rPr>
          <w:rFonts w:ascii="Helvetica Neue" w:hAnsi="Helvetica Neue"/>
          <w:sz w:val="18"/>
          <w:szCs w:val="18"/>
        </w:rPr>
        <w:t>We are also delighted to support an emerging local tech start-up in its endeavours”.</w:t>
      </w:r>
    </w:p>
    <w:p w14:paraId="2049FCBF" w14:textId="77777777" w:rsidR="0084188D" w:rsidRDefault="0084188D" w:rsidP="00525B42">
      <w:pPr>
        <w:rPr>
          <w:rFonts w:ascii="Helvetica Neue" w:hAnsi="Helvetica Neue"/>
          <w:sz w:val="18"/>
          <w:szCs w:val="18"/>
        </w:rPr>
      </w:pPr>
    </w:p>
    <w:p w14:paraId="7A11B302" w14:textId="66107449" w:rsidR="0084188D" w:rsidRDefault="0084188D" w:rsidP="00525B42">
      <w:pPr>
        <w:rPr>
          <w:rFonts w:ascii="Helvetica Neue" w:hAnsi="Helvetica Neue"/>
          <w:sz w:val="18"/>
          <w:szCs w:val="18"/>
        </w:rPr>
      </w:pPr>
      <w:r>
        <w:rPr>
          <w:rFonts w:ascii="Helvetica Neue" w:hAnsi="Helvetica Neue"/>
          <w:sz w:val="18"/>
          <w:szCs w:val="18"/>
        </w:rPr>
        <w:t>“W</w:t>
      </w:r>
      <w:r w:rsidRPr="00525B42">
        <w:rPr>
          <w:rFonts w:ascii="Helvetica Neue" w:hAnsi="Helvetica Neue"/>
          <w:sz w:val="18"/>
          <w:szCs w:val="18"/>
        </w:rPr>
        <w:t>e expect to be in a position in the next week to name the finalists in the $45,000 Schools Challenge, which we announced in March</w:t>
      </w:r>
      <w:r>
        <w:rPr>
          <w:rFonts w:ascii="Helvetica Neue" w:hAnsi="Helvetica Neue"/>
          <w:sz w:val="18"/>
          <w:szCs w:val="18"/>
        </w:rPr>
        <w:t xml:space="preserve"> and a</w:t>
      </w:r>
      <w:r w:rsidRPr="00525B42">
        <w:rPr>
          <w:rFonts w:ascii="Helvetica Neue" w:hAnsi="Helvetica Neue"/>
          <w:sz w:val="18"/>
          <w:szCs w:val="18"/>
        </w:rPr>
        <w:t xml:space="preserve">nother initiative is in the pipeline and will be revealed </w:t>
      </w:r>
      <w:r>
        <w:rPr>
          <w:rFonts w:ascii="Helvetica Neue" w:hAnsi="Helvetica Neue"/>
          <w:sz w:val="18"/>
          <w:szCs w:val="18"/>
        </w:rPr>
        <w:t>soon</w:t>
      </w:r>
      <w:r w:rsidRPr="00525B42">
        <w:rPr>
          <w:rFonts w:ascii="Helvetica Neue" w:hAnsi="Helvetica Neue"/>
          <w:sz w:val="18"/>
          <w:szCs w:val="18"/>
        </w:rPr>
        <w:t>.</w:t>
      </w:r>
      <w:r w:rsidRPr="0084188D">
        <w:rPr>
          <w:rFonts w:ascii="Helvetica Neue" w:hAnsi="Helvetica Neue"/>
          <w:sz w:val="18"/>
          <w:szCs w:val="18"/>
        </w:rPr>
        <w:t xml:space="preserve"> </w:t>
      </w:r>
      <w:r w:rsidRPr="00525B42">
        <w:rPr>
          <w:rFonts w:ascii="Helvetica Neue" w:hAnsi="Helvetica Neue"/>
          <w:sz w:val="18"/>
          <w:szCs w:val="18"/>
        </w:rPr>
        <w:t>We are also delighted to support an emerging local tech start-up in its endeavours”.</w:t>
      </w:r>
    </w:p>
    <w:p w14:paraId="28AF0B10" w14:textId="77777777" w:rsidR="00525B42" w:rsidRPr="00525B42" w:rsidRDefault="00525B42" w:rsidP="00525B42">
      <w:pPr>
        <w:rPr>
          <w:rFonts w:ascii="Helvetica Neue" w:hAnsi="Helvetica Neue"/>
          <w:sz w:val="18"/>
          <w:szCs w:val="18"/>
        </w:rPr>
      </w:pPr>
    </w:p>
    <w:p w14:paraId="5E482E77" w14:textId="77777777" w:rsidR="00525B42" w:rsidRPr="00525B42" w:rsidRDefault="00525B42" w:rsidP="00525B42">
      <w:pPr>
        <w:rPr>
          <w:rFonts w:ascii="Helvetica Neue" w:hAnsi="Helvetica Neue"/>
          <w:sz w:val="18"/>
          <w:szCs w:val="18"/>
        </w:rPr>
      </w:pPr>
      <w:r w:rsidRPr="00525B42">
        <w:rPr>
          <w:rFonts w:ascii="Helvetica Neue" w:hAnsi="Helvetica Neue"/>
          <w:sz w:val="18"/>
          <w:szCs w:val="18"/>
        </w:rPr>
        <w:t>Makers Empire CEO Jon Soong says his company is delighted to be partnering with the ATSF on the Learning by Design space program for primary schools. “Together we’ll inspire young Australian students with dreams of the stars.”</w:t>
      </w:r>
    </w:p>
    <w:p w14:paraId="122B7A47" w14:textId="77777777" w:rsidR="00525B42" w:rsidRPr="00525B42" w:rsidRDefault="00525B42" w:rsidP="00525B42">
      <w:pPr>
        <w:rPr>
          <w:rFonts w:ascii="Helvetica Neue" w:hAnsi="Helvetica Neue"/>
          <w:sz w:val="18"/>
          <w:szCs w:val="18"/>
        </w:rPr>
      </w:pPr>
    </w:p>
    <w:p w14:paraId="28FEB09D" w14:textId="112AFB03" w:rsidR="00525B42" w:rsidRPr="00525B42" w:rsidRDefault="00525B42" w:rsidP="00525B42">
      <w:pPr>
        <w:rPr>
          <w:rFonts w:ascii="Helvetica Neue" w:hAnsi="Helvetica Neue"/>
          <w:sz w:val="18"/>
          <w:szCs w:val="18"/>
        </w:rPr>
      </w:pPr>
      <w:r w:rsidRPr="00525B42">
        <w:rPr>
          <w:rFonts w:ascii="Helvetica Neue" w:hAnsi="Helvetica Neue"/>
          <w:sz w:val="18"/>
          <w:szCs w:val="18"/>
        </w:rPr>
        <w:t xml:space="preserve">The schools in this year’s pilot program </w:t>
      </w:r>
      <w:r>
        <w:rPr>
          <w:rFonts w:ascii="Helvetica Neue" w:hAnsi="Helvetica Neue"/>
          <w:sz w:val="18"/>
          <w:szCs w:val="18"/>
        </w:rPr>
        <w:t xml:space="preserve">will be </w:t>
      </w:r>
      <w:r w:rsidR="00E53E1E">
        <w:rPr>
          <w:rFonts w:ascii="Helvetica Neue" w:hAnsi="Helvetica Neue"/>
          <w:sz w:val="18"/>
          <w:szCs w:val="18"/>
        </w:rPr>
        <w:t>revealed</w:t>
      </w:r>
      <w:r>
        <w:rPr>
          <w:rFonts w:ascii="Helvetica Neue" w:hAnsi="Helvetica Neue"/>
          <w:sz w:val="18"/>
          <w:szCs w:val="18"/>
        </w:rPr>
        <w:t xml:space="preserve"> in July</w:t>
      </w:r>
      <w:r w:rsidRPr="00525B42">
        <w:rPr>
          <w:rFonts w:ascii="Helvetica Neue" w:hAnsi="Helvetica Neue"/>
          <w:sz w:val="18"/>
          <w:szCs w:val="18"/>
        </w:rPr>
        <w:t>.</w:t>
      </w:r>
    </w:p>
    <w:p w14:paraId="632EEE55" w14:textId="77777777" w:rsidR="00525B42" w:rsidRPr="00525B42" w:rsidRDefault="00525B42" w:rsidP="00525B42">
      <w:pPr>
        <w:rPr>
          <w:rFonts w:ascii="Helvetica Neue" w:hAnsi="Helvetica Neue"/>
          <w:sz w:val="18"/>
          <w:szCs w:val="18"/>
        </w:rPr>
      </w:pPr>
    </w:p>
    <w:p w14:paraId="1A7A25D2" w14:textId="77777777" w:rsidR="00525B42" w:rsidRPr="00525B42" w:rsidRDefault="00525B42" w:rsidP="00525B42">
      <w:pPr>
        <w:rPr>
          <w:rFonts w:ascii="Helvetica Neue" w:hAnsi="Helvetica Neue"/>
          <w:sz w:val="18"/>
          <w:szCs w:val="18"/>
        </w:rPr>
      </w:pPr>
      <w:r w:rsidRPr="00525B42">
        <w:rPr>
          <w:rFonts w:ascii="Helvetica Neue" w:hAnsi="Helvetica Neue"/>
          <w:sz w:val="18"/>
          <w:szCs w:val="18"/>
        </w:rPr>
        <w:t xml:space="preserve">For further comment or information, please </w:t>
      </w:r>
      <w:proofErr w:type="gramStart"/>
      <w:r w:rsidRPr="00525B42">
        <w:rPr>
          <w:rFonts w:ascii="Helvetica Neue" w:hAnsi="Helvetica Neue"/>
          <w:sz w:val="18"/>
          <w:szCs w:val="18"/>
        </w:rPr>
        <w:t>contact :</w:t>
      </w:r>
      <w:proofErr w:type="gramEnd"/>
    </w:p>
    <w:p w14:paraId="5B09B531" w14:textId="77777777" w:rsidR="00525B42" w:rsidRPr="00525B42" w:rsidRDefault="00525B42" w:rsidP="00525B42">
      <w:pPr>
        <w:rPr>
          <w:rFonts w:ascii="Helvetica Neue" w:hAnsi="Helvetica Neue"/>
          <w:sz w:val="18"/>
          <w:szCs w:val="18"/>
        </w:rPr>
      </w:pPr>
    </w:p>
    <w:p w14:paraId="1E78F2B8" w14:textId="77777777" w:rsidR="00525B42" w:rsidRPr="00525B42" w:rsidRDefault="00525B42" w:rsidP="00525B42">
      <w:pPr>
        <w:rPr>
          <w:rFonts w:ascii="Helvetica Neue" w:hAnsi="Helvetica Neue"/>
          <w:sz w:val="18"/>
          <w:szCs w:val="18"/>
        </w:rPr>
      </w:pPr>
      <w:r w:rsidRPr="00525B42">
        <w:rPr>
          <w:rFonts w:ascii="Helvetica Neue" w:hAnsi="Helvetica Neue"/>
          <w:sz w:val="18"/>
          <w:szCs w:val="18"/>
        </w:rPr>
        <w:t>ATSF Chairman Michael Davis AO - 0419.170251</w:t>
      </w:r>
    </w:p>
    <w:p w14:paraId="21042F1F" w14:textId="77777777" w:rsidR="00525B42" w:rsidRPr="00525B42" w:rsidRDefault="00525B42" w:rsidP="00525B42">
      <w:pPr>
        <w:rPr>
          <w:rFonts w:ascii="Helvetica Neue" w:hAnsi="Helvetica Neue"/>
          <w:sz w:val="18"/>
          <w:szCs w:val="18"/>
        </w:rPr>
      </w:pPr>
      <w:r w:rsidRPr="00525B42">
        <w:rPr>
          <w:rFonts w:ascii="Helvetica Neue" w:hAnsi="Helvetica Neue"/>
          <w:sz w:val="18"/>
          <w:szCs w:val="18"/>
        </w:rPr>
        <w:t xml:space="preserve">ATSF CEO Nicola Sasanelli </w:t>
      </w:r>
      <w:proofErr w:type="gramStart"/>
      <w:r w:rsidRPr="00525B42">
        <w:rPr>
          <w:rFonts w:ascii="Helvetica Neue" w:hAnsi="Helvetica Neue"/>
          <w:sz w:val="18"/>
          <w:szCs w:val="18"/>
        </w:rPr>
        <w:t>AM  -</w:t>
      </w:r>
      <w:proofErr w:type="gramEnd"/>
      <w:r w:rsidRPr="00525B42">
        <w:rPr>
          <w:rFonts w:ascii="Helvetica Neue" w:hAnsi="Helvetica Neue"/>
          <w:sz w:val="18"/>
          <w:szCs w:val="18"/>
        </w:rPr>
        <w:t xml:space="preserve">  0488.565938</w:t>
      </w:r>
    </w:p>
    <w:p w14:paraId="1C926902" w14:textId="758BCB6A" w:rsidR="00525B42" w:rsidRPr="00E53E1E" w:rsidRDefault="00525B42" w:rsidP="00525B42">
      <w:pPr>
        <w:rPr>
          <w:rFonts w:ascii="Helvetica Neue" w:hAnsi="Helvetica Neue"/>
          <w:sz w:val="18"/>
          <w:szCs w:val="18"/>
        </w:rPr>
      </w:pPr>
      <w:r w:rsidRPr="00525B42">
        <w:rPr>
          <w:rFonts w:ascii="Helvetica Neue" w:hAnsi="Helvetica Neue"/>
          <w:sz w:val="18"/>
          <w:szCs w:val="18"/>
        </w:rPr>
        <w:t>Christina Soong at Makers Empire - 0409.159074</w:t>
      </w:r>
    </w:p>
    <w:p w14:paraId="75886D6B" w14:textId="77777777" w:rsidR="007401C2" w:rsidRPr="00525B42" w:rsidRDefault="007401C2"/>
    <w:sectPr w:rsidR="007401C2" w:rsidRPr="00525B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3926D" w14:textId="77777777" w:rsidR="00E53E1E" w:rsidRDefault="00E53E1E" w:rsidP="00E53E1E">
      <w:r>
        <w:separator/>
      </w:r>
    </w:p>
  </w:endnote>
  <w:endnote w:type="continuationSeparator" w:id="0">
    <w:p w14:paraId="5AC62CB2" w14:textId="77777777" w:rsidR="00E53E1E" w:rsidRDefault="00E53E1E" w:rsidP="00E53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89147" w14:textId="77777777" w:rsidR="00E53E1E" w:rsidRDefault="00E53E1E" w:rsidP="00E53E1E">
      <w:r>
        <w:separator/>
      </w:r>
    </w:p>
  </w:footnote>
  <w:footnote w:type="continuationSeparator" w:id="0">
    <w:p w14:paraId="22D98B02" w14:textId="77777777" w:rsidR="00E53E1E" w:rsidRDefault="00E53E1E" w:rsidP="00E53E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B42"/>
    <w:rsid w:val="00525B42"/>
    <w:rsid w:val="007401C2"/>
    <w:rsid w:val="0084188D"/>
    <w:rsid w:val="00E53E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119DD"/>
  <w15:chartTrackingRefBased/>
  <w15:docId w15:val="{B910B484-30B2-4CBA-A64E-C5E5A5046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B42"/>
    <w:pPr>
      <w:spacing w:after="0" w:line="240" w:lineRule="auto"/>
    </w:pPr>
    <w:rPr>
      <w:rFonts w:ascii="Calibri" w:hAnsi="Calibri" w:cs="Calibri"/>
    </w:rPr>
  </w:style>
  <w:style w:type="paragraph" w:styleId="Heading1">
    <w:name w:val="heading 1"/>
    <w:basedOn w:val="Normal"/>
    <w:link w:val="Heading1Char"/>
    <w:uiPriority w:val="1"/>
    <w:qFormat/>
    <w:rsid w:val="00525B42"/>
    <w:pPr>
      <w:widowControl w:val="0"/>
      <w:autoSpaceDE w:val="0"/>
      <w:autoSpaceDN w:val="0"/>
      <w:spacing w:line="818" w:lineRule="exact"/>
      <w:ind w:left="106"/>
      <w:outlineLvl w:val="0"/>
    </w:pPr>
    <w:rPr>
      <w:rFonts w:ascii="Arial Unicode MS" w:eastAsia="Arial Unicode MS" w:hAnsi="Arial Unicode MS" w:cs="Arial Unicode MS"/>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25B42"/>
    <w:rPr>
      <w:rFonts w:ascii="Arial Unicode MS" w:eastAsia="Arial Unicode MS" w:hAnsi="Arial Unicode MS" w:cs="Arial Unicode MS"/>
      <w:sz w:val="48"/>
      <w:szCs w:val="48"/>
      <w:lang w:val="en-US"/>
    </w:rPr>
  </w:style>
  <w:style w:type="paragraph" w:styleId="BodyText">
    <w:name w:val="Body Text"/>
    <w:basedOn w:val="Normal"/>
    <w:link w:val="BodyTextChar"/>
    <w:uiPriority w:val="1"/>
    <w:qFormat/>
    <w:rsid w:val="00525B42"/>
    <w:pPr>
      <w:widowControl w:val="0"/>
      <w:autoSpaceDE w:val="0"/>
      <w:autoSpaceDN w:val="0"/>
    </w:pPr>
    <w:rPr>
      <w:rFonts w:ascii="Arial Unicode MS" w:eastAsia="Arial Unicode MS" w:hAnsi="Arial Unicode MS" w:cs="Arial Unicode MS"/>
      <w:sz w:val="18"/>
      <w:szCs w:val="18"/>
      <w:lang w:val="en-US"/>
    </w:rPr>
  </w:style>
  <w:style w:type="character" w:customStyle="1" w:styleId="BodyTextChar">
    <w:name w:val="Body Text Char"/>
    <w:basedOn w:val="DefaultParagraphFont"/>
    <w:link w:val="BodyText"/>
    <w:uiPriority w:val="1"/>
    <w:rsid w:val="00525B42"/>
    <w:rPr>
      <w:rFonts w:ascii="Arial Unicode MS" w:eastAsia="Arial Unicode MS" w:hAnsi="Arial Unicode MS" w:cs="Arial Unicode MS"/>
      <w:sz w:val="18"/>
      <w:szCs w:val="18"/>
      <w:lang w:val="en-US"/>
    </w:rPr>
  </w:style>
  <w:style w:type="table" w:styleId="TableGrid">
    <w:name w:val="Table Grid"/>
    <w:basedOn w:val="TableNormal"/>
    <w:uiPriority w:val="59"/>
    <w:rsid w:val="00525B42"/>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41906">
      <w:bodyDiv w:val="1"/>
      <w:marLeft w:val="0"/>
      <w:marRight w:val="0"/>
      <w:marTop w:val="0"/>
      <w:marBottom w:val="0"/>
      <w:divBdr>
        <w:top w:val="none" w:sz="0" w:space="0" w:color="auto"/>
        <w:left w:val="none" w:sz="0" w:space="0" w:color="auto"/>
        <w:bottom w:val="none" w:sz="0" w:space="0" w:color="auto"/>
        <w:right w:val="none" w:sz="0" w:space="0" w:color="auto"/>
      </w:divBdr>
    </w:div>
    <w:div w:id="1437679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Sasanelli</dc:creator>
  <cp:keywords/>
  <dc:description/>
  <cp:lastModifiedBy>Nicola Sasanelli</cp:lastModifiedBy>
  <cp:revision>1</cp:revision>
  <dcterms:created xsi:type="dcterms:W3CDTF">2021-06-21T11:30:00Z</dcterms:created>
  <dcterms:modified xsi:type="dcterms:W3CDTF">2021-06-21T11:56:00Z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c005bd-af1c-45b7-a3a7-e1d725390713_Enabled">
    <vt:lpwstr>true</vt:lpwstr>
  </property>
  <property fmtid="{D5CDD505-2E9C-101B-9397-08002B2CF9AE}" pid="3" name="MSIP_Label_dec005bd-af1c-45b7-a3a7-e1d725390713_SetDate">
    <vt:lpwstr>2021-06-21T11:30:03Z</vt:lpwstr>
  </property>
  <property fmtid="{D5CDD505-2E9C-101B-9397-08002B2CF9AE}" pid="4" name="MSIP_Label_dec005bd-af1c-45b7-a3a7-e1d725390713_Method">
    <vt:lpwstr>Standard</vt:lpwstr>
  </property>
  <property fmtid="{D5CDD505-2E9C-101B-9397-08002B2CF9AE}" pid="5" name="MSIP_Label_dec005bd-af1c-45b7-a3a7-e1d725390713_Name">
    <vt:lpwstr>UNOFFICIAL</vt:lpwstr>
  </property>
  <property fmtid="{D5CDD505-2E9C-101B-9397-08002B2CF9AE}" pid="6" name="MSIP_Label_dec005bd-af1c-45b7-a3a7-e1d725390713_SiteId">
    <vt:lpwstr>22e2ef1d-5801-4383-9c13-f51bf3f63ab1</vt:lpwstr>
  </property>
  <property fmtid="{D5CDD505-2E9C-101B-9397-08002B2CF9AE}" pid="7" name="MSIP_Label_dec005bd-af1c-45b7-a3a7-e1d725390713_ActionId">
    <vt:lpwstr>5e774bc9-9a92-4fe7-b20e-6d06ee4686c9</vt:lpwstr>
  </property>
  <property fmtid="{D5CDD505-2E9C-101B-9397-08002B2CF9AE}" pid="8" name="MSIP_Label_dec005bd-af1c-45b7-a3a7-e1d725390713_ContentBits">
    <vt:lpwstr>0</vt:lpwstr>
  </property>
</Properties>
</file>